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43EC0ABA" w:rsidR="0022631D" w:rsidRPr="00200D84" w:rsidRDefault="00200D84" w:rsidP="00200D84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077DA">
        <w:rPr>
          <w:rFonts w:ascii="GHEA Grapalat" w:hAnsi="GHEA Grapalat"/>
          <w:sz w:val="18"/>
          <w:szCs w:val="18"/>
          <w:u w:val="single"/>
          <w:lang w:val="hy-AM"/>
        </w:rPr>
        <w:t>ՀՀԿԳՄՍՆ «Գյումրու «Ֆոտոն» վարժարան» ՊՈԱԿ</w:t>
      </w:r>
      <w:r>
        <w:rPr>
          <w:rFonts w:ascii="GHEA Grapalat" w:hAnsi="GHEA Grapalat"/>
          <w:sz w:val="18"/>
          <w:szCs w:val="18"/>
          <w:u w:val="single"/>
          <w:lang w:val="hy-AM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Pr="00F077DA">
        <w:rPr>
          <w:rFonts w:ascii="Sylfaen" w:hAnsi="Sylfaen" w:cs="Arial"/>
          <w:sz w:val="18"/>
          <w:szCs w:val="18"/>
          <w:lang w:val="hy-AM"/>
        </w:rPr>
        <w:t>Շիրակի մարզ, ք. Գյումրի, Անի թաղ., Ե. Չարենցի 12/1</w:t>
      </w:r>
      <w:r>
        <w:rPr>
          <w:rFonts w:ascii="Sylfaen" w:hAnsi="Sylfaen" w:cs="Arial"/>
          <w:sz w:val="18"/>
          <w:szCs w:val="18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0B332D">
        <w:rPr>
          <w:rFonts w:ascii="GHEA Grapalat" w:hAnsi="GHEA Grapalat"/>
          <w:b/>
          <w:bCs/>
          <w:sz w:val="18"/>
          <w:szCs w:val="18"/>
          <w:lang w:val="hy-AM" w:eastAsia="x-none"/>
        </w:rPr>
        <w:t>մետաղապլաստե</w:t>
      </w:r>
      <w:proofErr w:type="spellEnd"/>
      <w:r w:rsidR="000B332D">
        <w:rPr>
          <w:rFonts w:ascii="GHEA Grapalat" w:hAnsi="GHEA Grapalat"/>
          <w:b/>
          <w:bCs/>
          <w:sz w:val="18"/>
          <w:szCs w:val="18"/>
          <w:lang w:val="hy-AM" w:eastAsia="x-none"/>
        </w:rPr>
        <w:t xml:space="preserve"> </w:t>
      </w:r>
      <w:r w:rsidR="000B332D">
        <w:rPr>
          <w:rFonts w:ascii="Sylfaen" w:hAnsi="Sylfaen" w:cs="Arial"/>
          <w:b/>
          <w:sz w:val="18"/>
          <w:szCs w:val="18"/>
          <w:lang w:val="hy-AM"/>
        </w:rPr>
        <w:t xml:space="preserve">պատուհանների և </w:t>
      </w:r>
      <w:proofErr w:type="spellStart"/>
      <w:r w:rsidR="000B332D">
        <w:rPr>
          <w:rFonts w:ascii="Sylfaen" w:hAnsi="Sylfaen" w:cs="Arial"/>
          <w:b/>
          <w:sz w:val="18"/>
          <w:szCs w:val="18"/>
          <w:lang w:val="hy-AM"/>
        </w:rPr>
        <w:t>պատուհանագոգերի</w:t>
      </w:r>
      <w:proofErr w:type="spellEnd"/>
      <w:r w:rsidR="000B332D">
        <w:rPr>
          <w:rFonts w:ascii="Sylfaen" w:hAnsi="Sylfaen" w:cs="Sylfaen"/>
          <w:sz w:val="18"/>
          <w:szCs w:val="18"/>
          <w:lang w:val="fr-FR"/>
        </w:rPr>
        <w:t xml:space="preserve"> </w:t>
      </w:r>
      <w:r w:rsidR="000B332D">
        <w:rPr>
          <w:rFonts w:ascii="Sylfaen" w:hAnsi="Sylfaen" w:cs="Sylfaen"/>
          <w:sz w:val="18"/>
          <w:szCs w:val="18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="00146764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</w:t>
      </w:r>
      <w:r w:rsidR="000B332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8213370724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332D" w:rsidRPr="000B332D" w14:paraId="6CB0AC86" w14:textId="77777777" w:rsidTr="000A5FA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180C99D" w:rsidR="000B332D" w:rsidRPr="000668C7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D023E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af-ZA" w:eastAsia="ru-RU"/>
              </w:rPr>
              <w:t>Պատուհաններ</w:t>
            </w: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 մետաղապլաստե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0285561" w:rsidR="000B332D" w:rsidRPr="008D023E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t>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4F59262" w:rsidR="000B332D" w:rsidRPr="008D023E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0B99AFB" w:rsidR="000B332D" w:rsidRPr="008D023E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A59D91D" w:rsidR="000B332D" w:rsidRPr="006646EC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684000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D300CAA" w:rsidR="000B332D" w:rsidRPr="006646EC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684000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309BE33F" w:rsidR="000B332D" w:rsidRPr="006646EC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Պատուհաններ մետաղապլաստե, սպիտակ, երկշերը, թափանցիկ ապակիով: Պրոֆիլի հաստությունը 60մմ-ից ոչ պակաս: 1/3-րդ մասը բացովի, քանակը 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4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 հատ, չափերը 1,8*2,5մ Ընդհանուր քառակուսին 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18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մ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vertAlign w:val="superscript"/>
                <w:lang w:val="hy-AM"/>
              </w:rPr>
              <w:t>2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1BFE42DD" w:rsidR="000B332D" w:rsidRPr="006646EC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Պատուհաններ </w:t>
            </w:r>
            <w:proofErr w:type="spellStart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մետաղապլաստե</w:t>
            </w:r>
            <w:proofErr w:type="spellEnd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, սպիտակ, </w:t>
            </w:r>
            <w:proofErr w:type="spellStart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երկշերը</w:t>
            </w:r>
            <w:proofErr w:type="spellEnd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, թափանցիկ ապակիով: Պրոֆիլի հաստությունը 60մմ-ից ոչ պակաս: 1/3-րդ մասը բացովի, քանակը 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4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 հատ, չափերը 1,8*2,5մ Ընդհանուր քառակուսին 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18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մ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vertAlign w:val="superscript"/>
                <w:lang w:val="hy-AM"/>
              </w:rPr>
              <w:t>2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։</w:t>
            </w:r>
          </w:p>
        </w:tc>
      </w:tr>
      <w:tr w:rsidR="000B332D" w:rsidRPr="000B332D" w14:paraId="775E368D" w14:textId="77777777" w:rsidTr="000A5FA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2F9118C" w14:textId="0457DB5A" w:rsidR="000B332D" w:rsidRPr="000B332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2F243" w14:textId="0A105961" w:rsidR="000B332D" w:rsidRPr="008D023E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af-ZA" w:eastAsia="ru-RU"/>
              </w:rPr>
            </w:pPr>
            <w:r w:rsidRPr="008D023E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af-ZA" w:eastAsia="ru-RU"/>
              </w:rPr>
              <w:t>Պատուհաններ</w:t>
            </w: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մետաղապլաստե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շրջանաձև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4DC56" w14:textId="30347EDA" w:rsidR="000B332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t>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5D3F2" w14:textId="212A5664" w:rsidR="000B332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5,76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09267" w14:textId="3332C077" w:rsidR="000B332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5,76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D48B1" w14:textId="714D7EA2" w:rsidR="000B332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241920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A8EE3" w14:textId="5F28E1AC" w:rsidR="000B332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241920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738531C" w14:textId="2144CD93" w:rsidR="000B332D" w:rsidRPr="00923805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MS Gothic" w:hAnsi="Sylfaen" w:cs="MS Gothic"/>
                <w:sz w:val="18"/>
                <w:szCs w:val="18"/>
                <w:lang w:val="hy-AM"/>
              </w:rPr>
            </w:pP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Պատուհաններ </w:t>
            </w:r>
            <w:proofErr w:type="spellStart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մետաղապլաստե</w:t>
            </w:r>
            <w:proofErr w:type="spellEnd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, սպիտակ, </w:t>
            </w:r>
            <w:proofErr w:type="spellStart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երկշերը</w:t>
            </w:r>
            <w:proofErr w:type="spellEnd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, թափանցիկ ապակիով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, </w:t>
            </w:r>
            <w:proofErr w:type="spellStart"/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շրջանաձև</w:t>
            </w:r>
            <w:proofErr w:type="spellEnd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: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 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չափերը 1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2,4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*2,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4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մ Ընդհանուր քառակուսին 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5,76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մ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vertAlign w:val="superscript"/>
                <w:lang w:val="hy-AM"/>
              </w:rPr>
              <w:t>2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6D93F4D" w14:textId="2B4334A3" w:rsidR="000B332D" w:rsidRPr="00923805" w:rsidRDefault="007B392A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MS Gothic" w:hAnsi="Sylfaen" w:cs="MS Gothic"/>
                <w:sz w:val="18"/>
                <w:szCs w:val="18"/>
                <w:lang w:val="hy-AM"/>
              </w:rPr>
            </w:pP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Պատուհաններ </w:t>
            </w:r>
            <w:proofErr w:type="spellStart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մետաղապլաստե</w:t>
            </w:r>
            <w:proofErr w:type="spellEnd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, սպիտակ, </w:t>
            </w:r>
            <w:proofErr w:type="spellStart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երկշերը</w:t>
            </w:r>
            <w:proofErr w:type="spellEnd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, թափանցիկ ապակիով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, </w:t>
            </w:r>
            <w:proofErr w:type="spellStart"/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շրջանաձև</w:t>
            </w:r>
            <w:proofErr w:type="spellEnd"/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: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 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չափերը 1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2,4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*2,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4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 xml:space="preserve">մ Ընդհանուր քառակուսին </w:t>
            </w:r>
            <w:r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5,76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մ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vertAlign w:val="superscript"/>
                <w:lang w:val="hy-AM"/>
              </w:rPr>
              <w:t>2</w:t>
            </w:r>
            <w:r w:rsidRPr="00923805">
              <w:rPr>
                <w:rFonts w:ascii="Sylfaen" w:eastAsia="MS Gothic" w:hAnsi="Sylfaen" w:cs="MS Gothic"/>
                <w:sz w:val="18"/>
                <w:szCs w:val="18"/>
                <w:lang w:val="hy-AM"/>
              </w:rPr>
              <w:t>։</w:t>
            </w:r>
          </w:p>
        </w:tc>
      </w:tr>
      <w:tr w:rsidR="000B332D" w:rsidRPr="000B332D" w14:paraId="353F10BB" w14:textId="77777777" w:rsidTr="000A5FA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E6548CB" w14:textId="1181D2FA" w:rsidR="000B332D" w:rsidRPr="000B332D" w:rsidRDefault="007B392A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659F4" w14:textId="09902C30" w:rsidR="000B332D" w:rsidRPr="007B392A" w:rsidRDefault="007B392A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Պատուհանագոգ </w:t>
            </w:r>
            <w:proofErr w:type="spellStart"/>
            <w:r w:rsidR="001F3F2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պլաստմասե</w:t>
            </w:r>
            <w:proofErr w:type="spellEnd"/>
            <w:r w:rsidR="001F3F2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սպիտակ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5C70C" w14:textId="05C6CA0E" w:rsidR="000B332D" w:rsidRDefault="007B392A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t>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1F64B" w14:textId="6B35E6E1" w:rsidR="000B332D" w:rsidRDefault="007B392A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3,78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27A68" w14:textId="586BAE09" w:rsidR="000B332D" w:rsidRDefault="007B392A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3,78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EB57C" w14:textId="6F6E5715" w:rsidR="000B332D" w:rsidRDefault="007B392A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45360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51763" w14:textId="73A02C70" w:rsidR="000B332D" w:rsidRDefault="007B392A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45360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CEF36E" w14:textId="6FD2E6F4" w:rsidR="000B332D" w:rsidRPr="00923805" w:rsidRDefault="001F3F2C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MS Gothic" w:hAnsi="Sylfaen" w:cs="MS Gothic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Պ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>³ïáõÑ³Ý³·á·, åÉ³ëïÙ³ë», (0,35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մ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լայն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>, 3,78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մ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hy-AM"/>
              </w:rPr>
              <w:t>2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 xml:space="preserve">) 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հատ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>,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85D7ADB" w14:textId="05F48767" w:rsidR="000B332D" w:rsidRPr="00923805" w:rsidRDefault="001F3F2C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MS Gothic" w:hAnsi="Sylfaen" w:cs="MS Gothic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Պ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>³ïáõÑ³Ý³·á·, åÉ³ëïÙ³ë», (0,35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մ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լայն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>, 3,78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մ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hy-AM"/>
              </w:rPr>
              <w:t>2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>) 4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հատ</w:t>
            </w:r>
            <w:r>
              <w:rPr>
                <w:rFonts w:ascii="Arial LatArm" w:hAnsi="Arial LatArm" w:cs="Calibri"/>
                <w:sz w:val="18"/>
                <w:szCs w:val="18"/>
                <w:lang w:val="hy-AM"/>
              </w:rPr>
              <w:t>,</w:t>
            </w:r>
          </w:p>
        </w:tc>
      </w:tr>
      <w:tr w:rsidR="000B332D" w:rsidRPr="000B332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0B332D" w:rsidRPr="006646EC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332D" w:rsidRPr="000B332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B332D" w:rsidRPr="000668C7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0668C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668C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F802B97" w:rsidR="000B332D" w:rsidRPr="0066738C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&gt;&gt; 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օրենքի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23-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հոդվածի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1-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4-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կետի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668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և</w:t>
            </w:r>
            <w:r w:rsidRPr="00513A39">
              <w:rPr>
                <w:rFonts w:ascii="GHEA Grapalat" w:hAnsi="GHEA Grapalat" w:cs="Sylfaen"/>
                <w:sz w:val="20"/>
                <w:szCs w:val="24"/>
                <w:lang w:val="af-ZA"/>
              </w:rPr>
              <w:t xml:space="preserve"> </w:t>
            </w:r>
            <w:r w:rsidRPr="00513A3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ՀՀ կառա-վարության 526-Ն որոշմամբ հաստատված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71 կետի 3-րդ ենթակետի, և նույն որոշման 72 կետի</w:t>
            </w:r>
          </w:p>
        </w:tc>
      </w:tr>
      <w:tr w:rsidR="000B332D" w:rsidRPr="000B332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B332D" w:rsidRPr="000668C7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B332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68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0668C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846347C" w:rsidR="000B332D" w:rsidRPr="0066738C" w:rsidRDefault="00A029F8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  <w:r w:rsidR="000B33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="000B33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0B332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B332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B332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B332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B332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B332D" w:rsidRPr="0022631D" w:rsidRDefault="000B332D" w:rsidP="000B33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B332D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B332D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B332D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B332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B151FAC" w:rsidR="000B332D" w:rsidRPr="00E936E4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  <w:t>Պատուհաններ մետաղապլաստե</w:t>
            </w:r>
          </w:p>
        </w:tc>
      </w:tr>
      <w:tr w:rsidR="000B332D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0B332D" w:rsidRPr="0022631D" w:rsidRDefault="000B332D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1023452A" w:rsidR="000B332D" w:rsidRPr="00E936E4" w:rsidRDefault="000B332D" w:rsidP="000B33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18D00F23" w:rsidR="000B332D" w:rsidRPr="0066738C" w:rsidRDefault="00A029F8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570000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CF43F9B" w:rsidR="000B332D" w:rsidRPr="0066738C" w:rsidRDefault="00A029F8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114000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61214BB6" w:rsidR="000B332D" w:rsidRPr="0066738C" w:rsidRDefault="00A029F8" w:rsidP="000B33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684000</w:t>
            </w:r>
          </w:p>
        </w:tc>
      </w:tr>
      <w:tr w:rsidR="00A029F8" w:rsidRPr="0022631D" w14:paraId="0E3B7B05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F52EB92" w14:textId="5EAEAFFC" w:rsidR="00A029F8" w:rsidRP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B23FDC8" w14:textId="17D850BD" w:rsidR="00A029F8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  <w:t xml:space="preserve">Պատուհաններ </w:t>
            </w:r>
            <w:proofErr w:type="spellStart"/>
            <w:r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  <w:t>մետաղապլաստե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  <w:t>շրջանաձև</w:t>
            </w:r>
            <w:proofErr w:type="spellEnd"/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ECBAEE8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01DE8A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DC308F6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029F8" w:rsidRPr="0022631D" w14:paraId="00EC509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4AB03E" w14:textId="252E9D6D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C57F963" w14:textId="085A18F8" w:rsidR="00A029F8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6073405" w14:textId="6BB5FCB3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201600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634A67" w14:textId="4E78D3FF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40320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52A4029" w14:textId="1269715B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241920</w:t>
            </w:r>
          </w:p>
        </w:tc>
      </w:tr>
      <w:tr w:rsidR="00A029F8" w:rsidRPr="0022631D" w14:paraId="5BCA28B7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B6319D2" w14:textId="681C000F" w:rsidR="00A029F8" w:rsidRP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3E255E5" w14:textId="354870B3" w:rsidR="00A029F8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  <w:t xml:space="preserve">Պատուհանագոգ սպիտակ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D060C67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C16BFEE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FCDF8AF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029F8" w:rsidRPr="0022631D" w14:paraId="780A9A43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3D22451" w14:textId="054320C6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FC81FA6" w14:textId="7B4CFCB4" w:rsidR="00A029F8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B73169F" w14:textId="214489A1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2B3C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9379A25" w14:textId="14738781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7560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52142C0" w14:textId="7A4B9DE6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45360</w:t>
            </w:r>
          </w:p>
        </w:tc>
      </w:tr>
      <w:tr w:rsidR="00A029F8" w:rsidRPr="0022631D" w14:paraId="0B8DCA9C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BC0B5E2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B0E8CE0" w14:textId="77777777" w:rsidR="00A029F8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83F24D2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9747603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3E0363E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029F8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CE68B" w14:textId="6C655DC0" w:rsidR="00A029F8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523921CC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48F3EE39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36A77A72" w14:textId="74D27589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029F8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A029F8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029F8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29F8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29F8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A029F8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29F8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4BE0BAF" w:rsidR="00A029F8" w:rsidRPr="00E936E4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13.06.2024</w:t>
            </w:r>
          </w:p>
        </w:tc>
      </w:tr>
      <w:tr w:rsidR="00A029F8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A029F8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768163D" w:rsidR="00A029F8" w:rsidRPr="00E936E4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F29E871" w:rsidR="00A029F8" w:rsidRPr="00E936E4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029F8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A029F8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29F8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4F3FFF0" w:rsidR="00A029F8" w:rsidRPr="00E936E4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14.06.2024</w:t>
            </w:r>
          </w:p>
        </w:tc>
      </w:tr>
      <w:tr w:rsidR="00A029F8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29F8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A029F8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A029F8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A029F8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029F8" w:rsidRPr="0022631D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FCEF7FE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F352079" w:rsidR="00A029F8" w:rsidRPr="00B339F7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hy-AM" w:eastAsia="ru-RU"/>
              </w:rPr>
              <w:t>Ա8213370724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14AF602B" w:rsidR="00A029F8" w:rsidRPr="00E936E4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14.06.2024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F82C85A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14.06.2024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5FA91564" w:rsidR="00A029F8" w:rsidRPr="00E936E4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684000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77618449" w:rsidR="00A029F8" w:rsidRPr="00E936E4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684000</w:t>
            </w:r>
          </w:p>
        </w:tc>
      </w:tr>
      <w:tr w:rsidR="00A029F8" w:rsidRPr="0022631D" w14:paraId="2E14AF95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46B308F" w14:textId="5A473197" w:rsidR="00A029F8" w:rsidRP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F32B8FC" w14:textId="20322D3A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7EF8FFC" w14:textId="3FFDD11A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hy-AM" w:eastAsia="ru-RU"/>
              </w:rPr>
              <w:t>Ա8213370724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C739AB9" w14:textId="074BB3C8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14.06.2024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A03A5C9" w14:textId="7E3CB141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14.06.2024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8FC1683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9F8A196" w14:textId="11911E6C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2419200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25BFD63" w14:textId="36685FFD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2419200</w:t>
            </w:r>
          </w:p>
        </w:tc>
      </w:tr>
      <w:tr w:rsidR="00A029F8" w:rsidRPr="0022631D" w14:paraId="13EB57CB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74411CA" w14:textId="78464B10" w:rsidR="00A029F8" w:rsidRP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96B3332" w14:textId="663386D9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097E394" w14:textId="61C90F9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hy-AM" w:eastAsia="ru-RU"/>
              </w:rPr>
              <w:t>Ա8213370724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E025325" w14:textId="79680F1C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14.06.2024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A3C9CFE" w14:textId="28189DA9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14.06.2024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25F8674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5B5E33C" w14:textId="1FB22EE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45360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DDB5F7E" w14:textId="2CD0035B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45360</w:t>
            </w:r>
          </w:p>
        </w:tc>
      </w:tr>
      <w:tr w:rsidR="00A029F8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029F8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029F8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179505E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25467FC" w:rsidR="00A029F8" w:rsidRPr="00B339F7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 ք. </w:t>
            </w:r>
            <w:proofErr w:type="spellStart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Գյումրի</w:t>
            </w:r>
            <w:proofErr w:type="spellEnd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Գերցենի</w:t>
            </w:r>
            <w:proofErr w:type="spellEnd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1/7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893E0" w14:textId="5720BAB2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8" w:history="1">
              <w:r w:rsidRPr="004D6D6E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navprof@mail.ru</w:t>
              </w:r>
            </w:hyperlink>
          </w:p>
          <w:p w14:paraId="07F71670" w14:textId="4F67EFE8" w:rsidR="00A029F8" w:rsidRPr="00085ED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094833503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EDFFC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«ԻՆԵԿՈԲԱՆԿ» ՓԲԸ «Կորյուն» մասնաճյուղ</w:t>
            </w:r>
          </w:p>
          <w:p w14:paraId="2D248C13" w14:textId="6F856C57" w:rsidR="00A029F8" w:rsidRPr="00146764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2050432075831001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E6E7EC2" w:rsidR="00A029F8" w:rsidRPr="00B339F7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57255042</w:t>
            </w:r>
          </w:p>
        </w:tc>
      </w:tr>
      <w:tr w:rsidR="00A029F8" w:rsidRPr="0022631D" w14:paraId="6950544A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74A33" w14:textId="49BE8222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658F3" w14:textId="6966787C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F34A0" w14:textId="1B291A4B" w:rsidR="00A029F8" w:rsidRPr="00B339F7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 ք. </w:t>
            </w:r>
            <w:proofErr w:type="spellStart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Գյումրի</w:t>
            </w:r>
            <w:proofErr w:type="spellEnd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Գերցենի</w:t>
            </w:r>
            <w:proofErr w:type="spellEnd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1/7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282A5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9" w:history="1">
              <w:r w:rsidRPr="004D6D6E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navprof@mail.ru</w:t>
              </w:r>
            </w:hyperlink>
          </w:p>
          <w:p w14:paraId="3F12A981" w14:textId="16BAADCA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094833503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9DA8E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«ԻՆԵԿՈԲԱՆԿ» ՓԲԸ «Կորյուն» մասնաճյուղ</w:t>
            </w:r>
          </w:p>
          <w:p w14:paraId="49FD895D" w14:textId="19322798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2050432075831001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B83E9" w14:textId="3425B9ED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57255042</w:t>
            </w:r>
          </w:p>
        </w:tc>
      </w:tr>
      <w:tr w:rsidR="00A029F8" w:rsidRPr="0022631D" w14:paraId="4D15EBA7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E9FF1" w14:textId="55EF6486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AA809" w14:textId="265A8C6B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 «Արտակ Նահապետյան»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D1FAF" w14:textId="7AC9BE1C" w:rsidR="00A029F8" w:rsidRPr="00B339F7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 ք. </w:t>
            </w:r>
            <w:proofErr w:type="spellStart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Գյումրի</w:t>
            </w:r>
            <w:proofErr w:type="spellEnd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Գերցենի</w:t>
            </w:r>
            <w:proofErr w:type="spellEnd"/>
            <w:r w:rsidRPr="00B339F7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1/7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F1ED3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10" w:history="1">
              <w:r w:rsidRPr="004D6D6E">
                <w:rPr>
                  <w:rStyle w:val="aa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navprof@mail.ru</w:t>
              </w:r>
            </w:hyperlink>
          </w:p>
          <w:p w14:paraId="1DA5622E" w14:textId="159E58CD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094833503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16345" w14:textId="77777777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«ԻՆԵԿՈԲԱՆԿ» ՓԲԸ «Կորյուն» մասնաճյուղ</w:t>
            </w:r>
          </w:p>
          <w:p w14:paraId="6CB43DE0" w14:textId="740A541C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lastRenderedPageBreak/>
              <w:t>2050432075831001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698EF" w14:textId="4B49B4BA" w:rsidR="00A029F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57255042</w:t>
            </w:r>
          </w:p>
        </w:tc>
      </w:tr>
      <w:tr w:rsidR="00A029F8" w:rsidRPr="0022631D" w14:paraId="223A7F8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029F8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29F8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029F8" w:rsidRPr="0022631D" w:rsidRDefault="00A029F8" w:rsidP="00A029F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029F8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29F8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6E7D3D4" w:rsidR="00A029F8" w:rsidRPr="00E4188B" w:rsidRDefault="00A029F8" w:rsidP="00A029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Հանրապետությունում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A029F8" w:rsidRPr="004D078F" w:rsidRDefault="00A029F8" w:rsidP="00A029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A029F8" w:rsidRPr="004D078F" w:rsidRDefault="00A029F8" w:rsidP="00A029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A029F8" w:rsidRPr="004D078F" w:rsidRDefault="00A029F8" w:rsidP="00A029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A029F8" w:rsidRPr="004D078F" w:rsidRDefault="00A029F8" w:rsidP="00A029F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A029F8" w:rsidRPr="004D078F" w:rsidRDefault="00A029F8" w:rsidP="00A029F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A029F8" w:rsidRPr="004D078F" w:rsidRDefault="00A029F8" w:rsidP="00A029F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A029F8" w:rsidRPr="004D078F" w:rsidRDefault="00A029F8" w:rsidP="00A029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Հանրապետությունում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A029F8" w:rsidRPr="004D078F" w:rsidRDefault="00A029F8" w:rsidP="00A029F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A029F8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29F8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029F8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29F8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029F8" w:rsidRPr="0022631D" w:rsidRDefault="00A029F8" w:rsidP="00A02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029F8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29F8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029F8" w:rsidRPr="00E56328" w:rsidRDefault="00A029F8" w:rsidP="00A02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A029F8" w:rsidRPr="00E56328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029F8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A029F8" w:rsidRPr="00E56328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029F8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029F8" w:rsidRPr="0022631D" w:rsidRDefault="00A029F8" w:rsidP="00A02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029F8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A029F8" w:rsidRPr="0022631D" w:rsidRDefault="00A029F8" w:rsidP="00A029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29F8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A029F8" w:rsidRPr="0022631D" w:rsidRDefault="00A029F8" w:rsidP="00A02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29F8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029F8" w:rsidRPr="0022631D" w:rsidRDefault="00A029F8" w:rsidP="00A02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029F8" w:rsidRPr="0022631D" w:rsidRDefault="00A029F8" w:rsidP="00A02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029F8" w:rsidRPr="0022631D" w:rsidRDefault="00A029F8" w:rsidP="00A029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029F8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0E7503A" w:rsidR="00A029F8" w:rsidRPr="00B339F7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Սաթենիկ Նիկոլյանին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77777777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13A30316" w:rsidR="00A029F8" w:rsidRPr="0022631D" w:rsidRDefault="00A029F8" w:rsidP="00A029F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A3B91">
              <w:rPr>
                <w:rFonts w:ascii="GHEA Grapalat" w:hAnsi="GHEA Grapalat"/>
                <w:sz w:val="16"/>
                <w:szCs w:val="16"/>
              </w:rPr>
              <w:t>photonvarjaran@mail.ru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9440" w14:textId="77777777" w:rsidR="00942F4D" w:rsidRDefault="00942F4D" w:rsidP="0022631D">
      <w:pPr>
        <w:spacing w:before="0" w:after="0"/>
      </w:pPr>
      <w:r>
        <w:separator/>
      </w:r>
    </w:p>
  </w:endnote>
  <w:endnote w:type="continuationSeparator" w:id="0">
    <w:p w14:paraId="65025582" w14:textId="77777777" w:rsidR="00942F4D" w:rsidRDefault="00942F4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LatArm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022E" w14:textId="77777777" w:rsidR="00942F4D" w:rsidRDefault="00942F4D" w:rsidP="0022631D">
      <w:pPr>
        <w:spacing w:before="0" w:after="0"/>
      </w:pPr>
      <w:r>
        <w:separator/>
      </w:r>
    </w:p>
  </w:footnote>
  <w:footnote w:type="continuationSeparator" w:id="0">
    <w:p w14:paraId="1BF8FCEE" w14:textId="77777777" w:rsidR="00942F4D" w:rsidRDefault="00942F4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B332D" w:rsidRPr="002D0BF6" w:rsidRDefault="000B332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0B332D" w:rsidRPr="002D0BF6" w:rsidRDefault="000B332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A029F8" w:rsidRPr="00871366" w:rsidRDefault="00A029F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A029F8" w:rsidRPr="002D0BF6" w:rsidRDefault="00A029F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A029F8" w:rsidRPr="0078682E" w:rsidRDefault="00A029F8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A029F8" w:rsidRPr="0078682E" w:rsidRDefault="00A029F8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A029F8" w:rsidRPr="00005B9C" w:rsidRDefault="00A029F8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4895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3C29"/>
    <w:rsid w:val="00044EA8"/>
    <w:rsid w:val="00046CCF"/>
    <w:rsid w:val="00051ECE"/>
    <w:rsid w:val="00053030"/>
    <w:rsid w:val="000668C7"/>
    <w:rsid w:val="0007090E"/>
    <w:rsid w:val="00073D66"/>
    <w:rsid w:val="00085EDD"/>
    <w:rsid w:val="000B0199"/>
    <w:rsid w:val="000B332D"/>
    <w:rsid w:val="000E4FF1"/>
    <w:rsid w:val="000F376D"/>
    <w:rsid w:val="001021B0"/>
    <w:rsid w:val="00146764"/>
    <w:rsid w:val="0018422F"/>
    <w:rsid w:val="001A1999"/>
    <w:rsid w:val="001C1BE1"/>
    <w:rsid w:val="001E0091"/>
    <w:rsid w:val="001F3F2C"/>
    <w:rsid w:val="00200D84"/>
    <w:rsid w:val="0022631D"/>
    <w:rsid w:val="00295B92"/>
    <w:rsid w:val="002B3CDE"/>
    <w:rsid w:val="002E4E6F"/>
    <w:rsid w:val="002F16CC"/>
    <w:rsid w:val="002F1FEB"/>
    <w:rsid w:val="0030476C"/>
    <w:rsid w:val="00371B1D"/>
    <w:rsid w:val="003B2758"/>
    <w:rsid w:val="003E3D40"/>
    <w:rsid w:val="003E6978"/>
    <w:rsid w:val="00433E3C"/>
    <w:rsid w:val="004368EE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646EC"/>
    <w:rsid w:val="0066738C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B392A"/>
    <w:rsid w:val="0081420B"/>
    <w:rsid w:val="008C4E62"/>
    <w:rsid w:val="008D023E"/>
    <w:rsid w:val="008E493A"/>
    <w:rsid w:val="00942F4D"/>
    <w:rsid w:val="009B249C"/>
    <w:rsid w:val="009C5E0F"/>
    <w:rsid w:val="009E75FF"/>
    <w:rsid w:val="00A029F8"/>
    <w:rsid w:val="00A20095"/>
    <w:rsid w:val="00A306F5"/>
    <w:rsid w:val="00A31820"/>
    <w:rsid w:val="00AA32E4"/>
    <w:rsid w:val="00AD07B9"/>
    <w:rsid w:val="00AD59DC"/>
    <w:rsid w:val="00B339F7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0A60"/>
    <w:rsid w:val="00E33A25"/>
    <w:rsid w:val="00E4188B"/>
    <w:rsid w:val="00E54C4D"/>
    <w:rsid w:val="00E56328"/>
    <w:rsid w:val="00E66C4D"/>
    <w:rsid w:val="00E936E4"/>
    <w:rsid w:val="00EA01A2"/>
    <w:rsid w:val="00EA568C"/>
    <w:rsid w:val="00EA767F"/>
    <w:rsid w:val="00EB0B60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65C57CD1-23FE-413E-94B0-A8ED299D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085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prof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vpro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prof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0CEC-0A76-4F0C-818A-8A425CC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Ռոբոտաշինություն</cp:lastModifiedBy>
  <cp:revision>30</cp:revision>
  <cp:lastPrinted>2021-04-06T07:47:00Z</cp:lastPrinted>
  <dcterms:created xsi:type="dcterms:W3CDTF">2021-06-28T12:08:00Z</dcterms:created>
  <dcterms:modified xsi:type="dcterms:W3CDTF">2024-06-17T07:37:00Z</dcterms:modified>
</cp:coreProperties>
</file>